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70" w:rsidRDefault="00D40F70" w:rsidP="00D40F70">
      <w:pPr>
        <w:spacing w:before="100" w:beforeAutospacing="1"/>
        <w:jc w:val="center"/>
        <w:rPr>
          <w:rFonts w:ascii="Times New Roman" w:hAnsi="Times New Roman" w:cs="Times New Roman"/>
          <w:b/>
          <w:bCs/>
          <w:sz w:val="32"/>
          <w:szCs w:val="32"/>
        </w:rPr>
      </w:pPr>
      <w:r>
        <w:rPr>
          <w:rFonts w:ascii="Times New Roman" w:hAnsi="Times New Roman" w:cs="Times New Roman"/>
          <w:b/>
          <w:bCs/>
          <w:sz w:val="32"/>
          <w:szCs w:val="32"/>
        </w:rPr>
        <w:t>ATLANTA FREETHOUGHT SOCIETY, Inc.</w:t>
      </w:r>
    </w:p>
    <w:p w:rsidR="00D40F70" w:rsidRPr="008644CA" w:rsidRDefault="00D40F70" w:rsidP="00D40F70">
      <w:pPr>
        <w:spacing w:before="100" w:beforeAutospacing="1"/>
        <w:jc w:val="center"/>
        <w:rPr>
          <w:sz w:val="28"/>
          <w:szCs w:val="28"/>
        </w:rPr>
      </w:pPr>
      <w:r w:rsidRPr="008644CA">
        <w:rPr>
          <w:rFonts w:ascii="Times New Roman" w:hAnsi="Times New Roman" w:cs="Times New Roman"/>
          <w:b/>
          <w:bCs/>
          <w:sz w:val="28"/>
          <w:szCs w:val="28"/>
        </w:rPr>
        <w:t xml:space="preserve">Bylaws </w:t>
      </w:r>
      <w:r w:rsidR="004E487C" w:rsidRPr="008644CA">
        <w:rPr>
          <w:rFonts w:ascii="Times New Roman" w:hAnsi="Times New Roman" w:cs="Times New Roman"/>
          <w:b/>
          <w:bCs/>
          <w:sz w:val="28"/>
          <w:szCs w:val="28"/>
        </w:rPr>
        <w:t>Adopted October 8, 2017</w:t>
      </w:r>
      <w:r w:rsidRPr="008644CA">
        <w:rPr>
          <w:rFonts w:ascii="Times New Roman" w:hAnsi="Times New Roman" w:cs="Times New Roman"/>
          <w:b/>
          <w:bCs/>
          <w:sz w:val="28"/>
          <w:szCs w:val="28"/>
        </w:rPr>
        <w:t xml:space="preserve"> </w:t>
      </w:r>
    </w:p>
    <w:p w:rsidR="00D40F70" w:rsidRDefault="00D40F70" w:rsidP="00C44FBA">
      <w:pPr>
        <w:spacing w:before="100" w:beforeAutospacing="1"/>
      </w:pPr>
      <w:r>
        <w:rPr>
          <w:rFonts w:ascii="Times New Roman" w:hAnsi="Times New Roman" w:cs="Times New Roman"/>
          <w:b/>
          <w:bCs/>
          <w:sz w:val="24"/>
          <w:szCs w:val="24"/>
        </w:rPr>
        <w:t>PURPOSE</w:t>
      </w:r>
      <w:r>
        <w:rPr>
          <w:rFonts w:ascii="Times New Roman" w:hAnsi="Times New Roman" w:cs="Times New Roman"/>
          <w:sz w:val="24"/>
          <w:szCs w:val="24"/>
        </w:rPr>
        <w:t>: The Atlanta Freethought Societ</w:t>
      </w:r>
      <w:bookmarkStart w:id="0" w:name="_GoBack"/>
      <w:bookmarkEnd w:id="0"/>
      <w:r>
        <w:rPr>
          <w:rFonts w:ascii="Times New Roman" w:hAnsi="Times New Roman" w:cs="Times New Roman"/>
          <w:sz w:val="24"/>
          <w:szCs w:val="24"/>
        </w:rPr>
        <w:t xml:space="preserve">y (AFS) exists to bring together freethinkers and discuss the philosophical, historical and practical aspects of freethought. AFS activities may include speakers, instruction, debates, rallies, protests, legal action, publishing, collaboration with like-minded groups, and any lawful activity. </w:t>
      </w:r>
    </w:p>
    <w:p w:rsidR="00D40F70" w:rsidRDefault="00D40F70" w:rsidP="00D40F70">
      <w:pPr>
        <w:spacing w:before="100" w:beforeAutospacing="1"/>
      </w:pPr>
      <w:r>
        <w:rPr>
          <w:rFonts w:ascii="Times New Roman" w:hAnsi="Times New Roman" w:cs="Times New Roman"/>
          <w:b/>
          <w:bCs/>
          <w:sz w:val="24"/>
          <w:szCs w:val="24"/>
        </w:rPr>
        <w:t>First commitment</w:t>
      </w:r>
      <w:r>
        <w:rPr>
          <w:rFonts w:ascii="Times New Roman" w:hAnsi="Times New Roman" w:cs="Times New Roman"/>
          <w:sz w:val="24"/>
          <w:szCs w:val="24"/>
        </w:rPr>
        <w:t xml:space="preserve">: Freethinkers will have a forum of intellectual and social interaction, including the stimulation of thought-provoking presentations. </w:t>
      </w:r>
    </w:p>
    <w:p w:rsidR="00D40F70" w:rsidRDefault="00D40F70" w:rsidP="00D40F70">
      <w:pPr>
        <w:spacing w:before="100" w:beforeAutospacing="1"/>
      </w:pPr>
      <w:r>
        <w:rPr>
          <w:rFonts w:ascii="Times New Roman" w:hAnsi="Times New Roman" w:cs="Times New Roman"/>
          <w:b/>
          <w:bCs/>
          <w:sz w:val="24"/>
          <w:szCs w:val="24"/>
        </w:rPr>
        <w:t>Second commitment</w:t>
      </w:r>
      <w:r>
        <w:rPr>
          <w:rFonts w:ascii="Times New Roman" w:hAnsi="Times New Roman" w:cs="Times New Roman"/>
          <w:sz w:val="24"/>
          <w:szCs w:val="24"/>
        </w:rPr>
        <w:t xml:space="preserve">: Freethinkers advocate for more people to understand the advantages of freethought, with specific attention to the ability of members to convey in public discussion and publication the rights, defenses, and contributions of freethinkers. </w:t>
      </w:r>
    </w:p>
    <w:p w:rsidR="00D40F70" w:rsidRDefault="00D40F70" w:rsidP="00D40F70">
      <w:pPr>
        <w:spacing w:before="100" w:beforeAutospacing="1"/>
      </w:pPr>
      <w:r>
        <w:rPr>
          <w:rFonts w:ascii="Times New Roman" w:hAnsi="Times New Roman" w:cs="Times New Roman"/>
          <w:b/>
          <w:bCs/>
          <w:sz w:val="24"/>
          <w:szCs w:val="24"/>
        </w:rPr>
        <w:t>Third commitment</w:t>
      </w:r>
      <w:r>
        <w:rPr>
          <w:rFonts w:ascii="Times New Roman" w:hAnsi="Times New Roman" w:cs="Times New Roman"/>
          <w:sz w:val="24"/>
          <w:szCs w:val="24"/>
        </w:rPr>
        <w:t xml:space="preserve">: Freethinkers advocate for religious liberty to be widely seen as crucial, requiring the separation of church and state along with freedom of all religious persons and nonreligious persons to affirm their beliefs without curtailing the freedom of others. </w:t>
      </w:r>
    </w:p>
    <w:p w:rsidR="00D40F70" w:rsidRDefault="00D40F70" w:rsidP="00D40F70">
      <w:pPr>
        <w:spacing w:before="100" w:beforeAutospacing="1"/>
      </w:pPr>
      <w:r>
        <w:rPr>
          <w:rFonts w:ascii="Times New Roman" w:hAnsi="Times New Roman" w:cs="Times New Roman"/>
          <w:b/>
          <w:bCs/>
          <w:sz w:val="24"/>
          <w:szCs w:val="24"/>
        </w:rPr>
        <w:t>MEMBERSHIP</w:t>
      </w:r>
      <w:r>
        <w:rPr>
          <w:rFonts w:ascii="Times New Roman" w:hAnsi="Times New Roman" w:cs="Times New Roman"/>
          <w:sz w:val="24"/>
          <w:szCs w:val="24"/>
        </w:rPr>
        <w:t xml:space="preserve">: Eligible persons for Membership are atheists in the original sense of “without faith in a supernatural authority,” who may also identify as agnostics, deists, humanists, or other freethought designations. As freethinkers, members are dedicated to the scientific method, forming opinions about life in general and religion in particular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reason, independent of tradition, religious or political authority, and established beliefs. Such persons with paid-up dues are herein designated Members of AFS and as a group designated as the Membership. </w:t>
      </w:r>
    </w:p>
    <w:p w:rsidR="00D40F70" w:rsidRDefault="00D40F70" w:rsidP="00D40F70">
      <w:pPr>
        <w:spacing w:before="100" w:beforeAutospacing="1"/>
      </w:pPr>
      <w:r>
        <w:rPr>
          <w:rFonts w:ascii="Times New Roman" w:hAnsi="Times New Roman" w:cs="Times New Roman"/>
          <w:b/>
          <w:bCs/>
          <w:sz w:val="24"/>
          <w:szCs w:val="24"/>
        </w:rPr>
        <w:t>BOARD OF DIRECTORS:</w:t>
      </w:r>
      <w:r>
        <w:rPr>
          <w:rFonts w:ascii="Times New Roman" w:hAnsi="Times New Roman" w:cs="Times New Roman"/>
          <w:sz w:val="24"/>
          <w:szCs w:val="24"/>
        </w:rPr>
        <w:t xml:space="preserve"> AFS will be governed by a seven-person Board of Directors, elected by and from the Membership, subject to the superior authority of and accountable solely to the Membership. A Board seat that becomes vacant with less than 1 year remaining on the term of his or her seat may be filled by the Board. </w:t>
      </w:r>
    </w:p>
    <w:p w:rsidR="00D40F70" w:rsidRDefault="00D40F70" w:rsidP="00D40F70">
      <w:pPr>
        <w:spacing w:before="100" w:beforeAutospacing="1"/>
      </w:pPr>
      <w:r>
        <w:rPr>
          <w:rFonts w:ascii="Times New Roman" w:hAnsi="Times New Roman" w:cs="Times New Roman"/>
          <w:b/>
          <w:bCs/>
          <w:sz w:val="24"/>
          <w:szCs w:val="24"/>
        </w:rPr>
        <w:t>Board Seats and Terms</w:t>
      </w:r>
      <w:r>
        <w:rPr>
          <w:rFonts w:ascii="Times New Roman" w:hAnsi="Times New Roman" w:cs="Times New Roman"/>
          <w:sz w:val="24"/>
          <w:szCs w:val="24"/>
        </w:rPr>
        <w:t xml:space="preserve">: The seven Director positions are designated A, B, C, D, E, F, and G, with the seven winning candidates for Directorship assigned by lot to these seats. Next after adoption of these Bylaws, seats A, B, C, and D will serve an initial term of two years and seats E, F, and G an initial term of one year. Thereafter, all seats will be for a term of two years. </w:t>
      </w:r>
      <w:bookmarkStart w:id="1" w:name="_Hlk479425920"/>
      <w:r>
        <w:rPr>
          <w:rFonts w:ascii="Times New Roman" w:hAnsi="Times New Roman" w:cs="Times New Roman"/>
          <w:sz w:val="24"/>
          <w:szCs w:val="24"/>
        </w:rPr>
        <w:t xml:space="preserve">If a Director leaves the Board for whatever reason, the vacated seat, when filled, will be subject to the term ending date originally assigned to that seat. </w:t>
      </w:r>
      <w:bookmarkEnd w:id="1"/>
      <w:r>
        <w:rPr>
          <w:rFonts w:ascii="Times New Roman" w:hAnsi="Times New Roman" w:cs="Times New Roman"/>
          <w:sz w:val="24"/>
          <w:szCs w:val="24"/>
        </w:rPr>
        <w:t>There is no limit on the number of terms a Director can serve, though any Director who, during one term, is absent from four Board Meetings for which reasonable notice has been given, will be deemed to have resigned from his or her seat, and the Board will so certify. However, by 2/3rds vote of all active Directors, the Board may restore to active status a Director deemed to have resigned.  </w:t>
      </w:r>
    </w:p>
    <w:p w:rsidR="00D40F70" w:rsidRDefault="00D40F70" w:rsidP="00D40F70">
      <w:pPr>
        <w:spacing w:before="100" w:beforeAutospacing="1"/>
      </w:pPr>
      <w:r>
        <w:rPr>
          <w:rFonts w:ascii="Times New Roman" w:hAnsi="Times New Roman" w:cs="Times New Roman"/>
          <w:b/>
          <w:bCs/>
          <w:sz w:val="24"/>
          <w:szCs w:val="24"/>
        </w:rPr>
        <w:t>Board suspension of Directors</w:t>
      </w:r>
      <w:r>
        <w:rPr>
          <w:rFonts w:ascii="Times New Roman" w:hAnsi="Times New Roman" w:cs="Times New Roman"/>
          <w:sz w:val="24"/>
          <w:szCs w:val="24"/>
        </w:rPr>
        <w:t xml:space="preserve">: The Board by 2/3rds vote of all active Directors may suspend any Director’s voting rights for cause. A suspended Director will be inactive until either 2/3rds </w:t>
      </w:r>
      <w:r>
        <w:rPr>
          <w:rFonts w:ascii="Times New Roman" w:hAnsi="Times New Roman" w:cs="Times New Roman"/>
          <w:sz w:val="24"/>
          <w:szCs w:val="24"/>
        </w:rPr>
        <w:lastRenderedPageBreak/>
        <w:t xml:space="preserve">of all active Directors vote to restore them to active Director status, or until the Membership votes to restore or permanently terminate said Director’s position on the Board. Such Membership vote may only be held in a qualified Membership Meeting. A Director terminated by vote of the Membership may not be restored by the Board. </w:t>
      </w:r>
    </w:p>
    <w:p w:rsidR="00D40F70" w:rsidRDefault="00D40F70" w:rsidP="00D40F70">
      <w:pPr>
        <w:spacing w:before="100" w:beforeAutospacing="1"/>
      </w:pPr>
      <w:r>
        <w:rPr>
          <w:rFonts w:ascii="Times New Roman" w:hAnsi="Times New Roman" w:cs="Times New Roman"/>
          <w:b/>
          <w:bCs/>
          <w:sz w:val="24"/>
          <w:szCs w:val="24"/>
        </w:rPr>
        <w:t xml:space="preserve">Inactive Directors: </w:t>
      </w:r>
      <w:r>
        <w:rPr>
          <w:rFonts w:ascii="Times New Roman" w:hAnsi="Times New Roman" w:cs="Times New Roman"/>
          <w:sz w:val="24"/>
          <w:szCs w:val="24"/>
        </w:rPr>
        <w:t>Suspended Directors, and Directors deemed to have resigned their seat, are considered inactive. Inactive Directors may attend, but may not vote in a Board of Directors Meeting; although they remain official members of the Board, they will not be counted toward quorum requirements. A suspended Director remains inactive until a vote occurs to either restore them or remove them from the Board. Upon certification by the Board that a Director deemed to have resigned has missed four Board Meetings during their term, that Director is removed from the Board.</w:t>
      </w:r>
    </w:p>
    <w:p w:rsidR="00D40F70" w:rsidRDefault="00D40F70" w:rsidP="00D40F70">
      <w:pPr>
        <w:spacing w:before="100" w:beforeAutospacing="1"/>
      </w:pPr>
      <w:r>
        <w:rPr>
          <w:rFonts w:ascii="Times New Roman" w:hAnsi="Times New Roman" w:cs="Times New Roman"/>
          <w:b/>
          <w:bCs/>
          <w:sz w:val="24"/>
          <w:szCs w:val="24"/>
        </w:rPr>
        <w:t>Board job performance:</w:t>
      </w:r>
      <w:r>
        <w:rPr>
          <w:rFonts w:ascii="Times New Roman" w:hAnsi="Times New Roman" w:cs="Times New Roman"/>
          <w:sz w:val="24"/>
          <w:szCs w:val="24"/>
        </w:rPr>
        <w:t xml:space="preserve"> The job performance the Membership expects of the Board of Directors is that AFS </w:t>
      </w:r>
      <w:proofErr w:type="gramStart"/>
      <w:r>
        <w:rPr>
          <w:rFonts w:ascii="Times New Roman" w:hAnsi="Times New Roman" w:cs="Times New Roman"/>
          <w:sz w:val="24"/>
          <w:szCs w:val="24"/>
        </w:rPr>
        <w:t>actually achieves</w:t>
      </w:r>
      <w:proofErr w:type="gramEnd"/>
      <w:r>
        <w:rPr>
          <w:rFonts w:ascii="Times New Roman" w:hAnsi="Times New Roman" w:cs="Times New Roman"/>
          <w:sz w:val="24"/>
          <w:szCs w:val="24"/>
        </w:rPr>
        <w:t xml:space="preserve"> expectations as stated in the “Purpose” Section and that AFS records are appropriately kept, each as reasonably interpreted. Records of Board Meetings, Board decisions, and decisions of persons to whom the Board has delegated authority will be complete and open to any AFS member who requests to examine them. </w:t>
      </w:r>
    </w:p>
    <w:p w:rsidR="00D40F70" w:rsidRDefault="00D40F70" w:rsidP="00D40F70">
      <w:pPr>
        <w:spacing w:before="100" w:beforeAutospacing="1"/>
      </w:pPr>
      <w:r>
        <w:rPr>
          <w:rFonts w:ascii="Times New Roman" w:hAnsi="Times New Roman" w:cs="Times New Roman"/>
          <w:b/>
          <w:bCs/>
          <w:sz w:val="24"/>
          <w:szCs w:val="24"/>
        </w:rPr>
        <w:t>Nature of Board Authority:</w:t>
      </w:r>
      <w:r>
        <w:rPr>
          <w:rFonts w:ascii="Times New Roman" w:hAnsi="Times New Roman" w:cs="Times New Roman"/>
          <w:sz w:val="24"/>
          <w:szCs w:val="24"/>
        </w:rPr>
        <w:t xml:space="preserve"> The Board is authorized by the Membership to engage in any activity, make any decisions it deems necessary, meet as frequently as its duties demand, and organize itself as it chooses, including its delegation to subordinate positions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assure that it, thence AFS, performs adequately. Authority thus delegated to the Board can only be expressed when a quorum is present in person or electronically, or by an individual to whom the Board by such previous action has delegated a specific and limited authority. No individual Director or person to whom the Board has granted authority may represent AFS in person or in writing except when acting with specifically delegated authority. </w:t>
      </w:r>
    </w:p>
    <w:p w:rsidR="00D40F70" w:rsidRDefault="00D40F70" w:rsidP="00D40F70">
      <w:pPr>
        <w:spacing w:before="100" w:beforeAutospacing="1"/>
      </w:pPr>
      <w:r>
        <w:rPr>
          <w:rFonts w:ascii="Times New Roman" w:hAnsi="Times New Roman" w:cs="Times New Roman"/>
          <w:b/>
          <w:bCs/>
          <w:sz w:val="24"/>
          <w:szCs w:val="24"/>
        </w:rPr>
        <w:t xml:space="preserve">Limits on Board Authority: </w:t>
      </w:r>
      <w:r>
        <w:rPr>
          <w:rFonts w:ascii="Times New Roman" w:hAnsi="Times New Roman" w:cs="Times New Roman"/>
          <w:sz w:val="24"/>
          <w:szCs w:val="24"/>
        </w:rPr>
        <w:t xml:space="preserve">The Board will take no action which is, as reasonably interpreted, unethical or imprudent, nor allow any such action by persons to whom the Board has granted authority. Real estate can be neither bought nor sold by the Board, nor can the building be leased for longer periods than one year or to a lessee whose use of the building either interferes with AFS’s own use, can reasonably be estimated to incur significant damage, or conflicts with AFS values as expressed in these Bylaws. </w:t>
      </w:r>
    </w:p>
    <w:p w:rsidR="00D40F70" w:rsidRDefault="00D40F70" w:rsidP="00D40F70">
      <w:pPr>
        <w:spacing w:before="100" w:beforeAutospacing="1"/>
      </w:pPr>
      <w:r>
        <w:rPr>
          <w:rFonts w:ascii="Times New Roman" w:hAnsi="Times New Roman" w:cs="Times New Roman"/>
          <w:b/>
          <w:bCs/>
          <w:sz w:val="24"/>
          <w:szCs w:val="24"/>
        </w:rPr>
        <w:t xml:space="preserve">BOARD OFFICERS: </w:t>
      </w:r>
      <w:r>
        <w:rPr>
          <w:rFonts w:ascii="Times New Roman" w:hAnsi="Times New Roman" w:cs="Times New Roman"/>
          <w:sz w:val="24"/>
          <w:szCs w:val="24"/>
        </w:rPr>
        <w:t>The Membership delegates those duties and authorities generally considered management to the Board of Directors acting as a group rather than as individuals. The Membership will not interfere in the Board’s performance of those duties and authorities by deciding roles within the Board. Board officers, with respect to their areas of responsibility, must assist in and shall not impede any external auditing or monitoring by a third party the Board or the Membership may at any time appoint.</w:t>
      </w:r>
    </w:p>
    <w:p w:rsidR="00D40F70" w:rsidRDefault="00D40F70" w:rsidP="00D40F70">
      <w:pPr>
        <w:spacing w:before="100" w:beforeAutospacing="1"/>
      </w:pPr>
      <w:r>
        <w:rPr>
          <w:rFonts w:ascii="Times New Roman" w:hAnsi="Times New Roman" w:cs="Times New Roman"/>
          <w:b/>
          <w:bCs/>
          <w:sz w:val="24"/>
          <w:szCs w:val="24"/>
        </w:rPr>
        <w:t>Board President:</w:t>
      </w:r>
      <w:r>
        <w:rPr>
          <w:rFonts w:ascii="Times New Roman" w:hAnsi="Times New Roman" w:cs="Times New Roman"/>
          <w:sz w:val="24"/>
          <w:szCs w:val="24"/>
        </w:rPr>
        <w:t xml:space="preserve"> The President is a Director chosen by and accountable directly to the Board as chief governance officer. The president’s accountability will be defined by the Board, and will include those organizational responsibilities and authorities enabling the Board to govern itself. </w:t>
      </w:r>
    </w:p>
    <w:p w:rsidR="00D40F70" w:rsidRDefault="00D40F70" w:rsidP="00D40F70">
      <w:pPr>
        <w:spacing w:before="100" w:beforeAutospacing="1"/>
      </w:pPr>
      <w:r>
        <w:rPr>
          <w:rFonts w:ascii="Times New Roman" w:hAnsi="Times New Roman" w:cs="Times New Roman"/>
          <w:b/>
          <w:bCs/>
          <w:sz w:val="24"/>
          <w:szCs w:val="24"/>
        </w:rPr>
        <w:lastRenderedPageBreak/>
        <w:t>Board Treasurer</w:t>
      </w:r>
      <w:r>
        <w:rPr>
          <w:rFonts w:ascii="Times New Roman" w:hAnsi="Times New Roman" w:cs="Times New Roman"/>
          <w:sz w:val="24"/>
          <w:szCs w:val="24"/>
        </w:rPr>
        <w:t xml:space="preserve">: The Treasurer is a Director chosen by and accountable directly to the Board as chief financial officer. </w:t>
      </w:r>
      <w:bookmarkStart w:id="2" w:name="_Hlk490573553"/>
      <w:r>
        <w:rPr>
          <w:rFonts w:ascii="Times New Roman" w:hAnsi="Times New Roman" w:cs="Times New Roman"/>
          <w:sz w:val="24"/>
          <w:szCs w:val="24"/>
        </w:rPr>
        <w:t xml:space="preserve">The Treasurer’s accountability will be defined by the Board, and will include those financial responsibilities and authorities normally associated with a corporate treasurer position. </w:t>
      </w:r>
      <w:bookmarkEnd w:id="2"/>
    </w:p>
    <w:p w:rsidR="00D40F70" w:rsidRDefault="00D40F70" w:rsidP="00D40F70">
      <w:pPr>
        <w:spacing w:before="100" w:beforeAutospacing="1"/>
        <w:rPr>
          <w:rFonts w:ascii="Times New Roman" w:hAnsi="Times New Roman" w:cs="Times New Roman"/>
          <w:sz w:val="24"/>
          <w:szCs w:val="24"/>
        </w:rPr>
      </w:pPr>
      <w:r>
        <w:rPr>
          <w:rFonts w:ascii="Times New Roman" w:hAnsi="Times New Roman" w:cs="Times New Roman"/>
          <w:b/>
          <w:bCs/>
          <w:sz w:val="24"/>
          <w:szCs w:val="24"/>
        </w:rPr>
        <w:t>Board Secretary:</w:t>
      </w:r>
      <w:r>
        <w:rPr>
          <w:rFonts w:ascii="Times New Roman" w:hAnsi="Times New Roman" w:cs="Times New Roman"/>
          <w:sz w:val="24"/>
          <w:szCs w:val="24"/>
        </w:rPr>
        <w:t xml:space="preserve"> The Secretary is a Director chosen by and accountable directly to the Board as chief documents officer. The Secretary’s accountability will be defined by the Board, and will include those secretarial responsibilities and authorities normally associated with a corporate secretary position. </w:t>
      </w:r>
    </w:p>
    <w:p w:rsidR="004E487C" w:rsidRDefault="004E487C" w:rsidP="00D40F70">
      <w:pPr>
        <w:pStyle w:val="NormalWeb"/>
        <w:spacing w:before="0" w:beforeAutospacing="0" w:after="0" w:afterAutospacing="0"/>
      </w:pPr>
    </w:p>
    <w:p w:rsidR="00D40F70" w:rsidRDefault="00D40F70" w:rsidP="00D40F70">
      <w:pPr>
        <w:pStyle w:val="NormalWeb"/>
        <w:spacing w:before="0" w:beforeAutospacing="0" w:after="0" w:afterAutospacing="0"/>
      </w:pPr>
      <w:r>
        <w:rPr>
          <w:rFonts w:ascii="Times New Roman" w:hAnsi="Times New Roman" w:cs="Times New Roman"/>
          <w:b/>
          <w:bCs/>
          <w:sz w:val="24"/>
          <w:szCs w:val="24"/>
        </w:rPr>
        <w:t>PUBLIC MEETINGS &amp; EVENTS</w:t>
      </w:r>
      <w:r>
        <w:rPr>
          <w:rFonts w:ascii="Times New Roman" w:hAnsi="Times New Roman" w:cs="Times New Roman"/>
          <w:sz w:val="24"/>
          <w:szCs w:val="24"/>
        </w:rPr>
        <w:t xml:space="preserve">. AFS pursues its purpose primarily through two types of public meetings and events. </w:t>
      </w:r>
    </w:p>
    <w:p w:rsidR="004E487C" w:rsidRDefault="004E487C" w:rsidP="00D40F70">
      <w:pPr>
        <w:pStyle w:val="NormalWeb"/>
        <w:spacing w:before="0" w:beforeAutospacing="0" w:after="0" w:afterAutospacing="0"/>
        <w:rPr>
          <w:rFonts w:ascii="Times New Roman" w:hAnsi="Times New Roman" w:cs="Times New Roman"/>
          <w:sz w:val="24"/>
          <w:szCs w:val="24"/>
        </w:rPr>
      </w:pPr>
    </w:p>
    <w:p w:rsidR="00D40F70" w:rsidRDefault="00D40F70" w:rsidP="00D40F70">
      <w:pPr>
        <w:pStyle w:val="NormalWeb"/>
        <w:spacing w:before="0" w:beforeAutospacing="0" w:after="0" w:afterAutospacing="0"/>
      </w:pPr>
      <w:r>
        <w:rPr>
          <w:rFonts w:ascii="Times New Roman" w:hAnsi="Times New Roman" w:cs="Times New Roman"/>
          <w:b/>
          <w:bCs/>
          <w:sz w:val="24"/>
          <w:szCs w:val="24"/>
        </w:rPr>
        <w:t>Normally Scheduled Monthly Meetings:</w:t>
      </w:r>
      <w:r>
        <w:rPr>
          <w:rFonts w:ascii="Times New Roman" w:hAnsi="Times New Roman" w:cs="Times New Roman"/>
          <w:sz w:val="24"/>
          <w:szCs w:val="24"/>
        </w:rPr>
        <w:t xml:space="preserve"> These regularly scheduled meetings occur once a month, currently on the second Sunday of each month, though meeting dates and times may be modified by the Board. They are open to the public, and typically consist of a speaker and/or other activities.</w:t>
      </w:r>
      <w:r>
        <w:rPr>
          <w:rFonts w:ascii="Times New Roman" w:hAnsi="Times New Roman" w:cs="Times New Roman"/>
          <w:b/>
          <w:bCs/>
          <w:sz w:val="24"/>
          <w:szCs w:val="24"/>
        </w:rPr>
        <w:t xml:space="preserve"> </w:t>
      </w:r>
    </w:p>
    <w:p w:rsidR="004E487C" w:rsidRDefault="004E487C" w:rsidP="00D40F70">
      <w:pPr>
        <w:pStyle w:val="NormalWeb"/>
        <w:spacing w:before="0" w:beforeAutospacing="0" w:after="0" w:afterAutospacing="0"/>
        <w:rPr>
          <w:rFonts w:ascii="Times New Roman" w:hAnsi="Times New Roman" w:cs="Times New Roman"/>
          <w:sz w:val="24"/>
          <w:szCs w:val="24"/>
        </w:rPr>
      </w:pPr>
    </w:p>
    <w:p w:rsidR="00D40F70" w:rsidRDefault="00D40F70" w:rsidP="00D40F70">
      <w:pPr>
        <w:pStyle w:val="NormalWeb"/>
        <w:spacing w:before="0" w:beforeAutospacing="0" w:after="0" w:afterAutospacing="0"/>
      </w:pPr>
      <w:r>
        <w:rPr>
          <w:rFonts w:ascii="Times New Roman" w:hAnsi="Times New Roman" w:cs="Times New Roman"/>
          <w:b/>
          <w:bCs/>
          <w:sz w:val="24"/>
          <w:szCs w:val="24"/>
        </w:rPr>
        <w:t xml:space="preserve">Ad-Hoc Events: </w:t>
      </w:r>
      <w:r>
        <w:rPr>
          <w:rFonts w:ascii="Times New Roman" w:hAnsi="Times New Roman" w:cs="Times New Roman"/>
          <w:sz w:val="24"/>
          <w:szCs w:val="24"/>
        </w:rPr>
        <w:t xml:space="preserve">These are other AFS Events or AFS-sponsored activities which may or may not be characterized as meetings. Although Ad-Hoc Events could occur on an annual or monthly basis, they are not Normally Scheduled Monthly Meetings and may not be converted to a Membership Meeting. However, a Special Membership Meeting may be combined with an Ad-Hoc Event so long as the rules and requirements for convening Special Membership Meetings are followed. </w:t>
      </w:r>
    </w:p>
    <w:p w:rsidR="004E487C" w:rsidRDefault="004E487C" w:rsidP="00D40F70">
      <w:pPr>
        <w:pStyle w:val="NormalWeb"/>
        <w:spacing w:before="0" w:beforeAutospacing="0" w:after="0" w:afterAutospacing="0"/>
        <w:rPr>
          <w:rFonts w:ascii="Times New Roman" w:hAnsi="Times New Roman" w:cs="Times New Roman"/>
          <w:sz w:val="24"/>
          <w:szCs w:val="24"/>
        </w:rPr>
      </w:pPr>
    </w:p>
    <w:p w:rsidR="00D40F70" w:rsidRDefault="00D40F70" w:rsidP="00D40F70">
      <w:pPr>
        <w:pStyle w:val="NormalWeb"/>
        <w:spacing w:before="0" w:beforeAutospacing="0" w:after="0" w:afterAutospacing="0"/>
      </w:pPr>
      <w:r>
        <w:rPr>
          <w:rFonts w:ascii="Times New Roman" w:hAnsi="Times New Roman" w:cs="Times New Roman"/>
          <w:b/>
          <w:bCs/>
          <w:sz w:val="24"/>
          <w:szCs w:val="24"/>
        </w:rPr>
        <w:t xml:space="preserve">MEMBERSHIP MEETINGS: </w:t>
      </w:r>
      <w:r>
        <w:rPr>
          <w:rFonts w:ascii="Times New Roman" w:hAnsi="Times New Roman" w:cs="Times New Roman"/>
          <w:sz w:val="24"/>
          <w:szCs w:val="24"/>
        </w:rPr>
        <w:t xml:space="preserve">Membership decision-making, including modifications to AFS Bylaws, election of Directors to the Board, termination or restoration of a suspended Director, and other matters of governance belonging to the Membership, must be conducted at a Membership Meeting. The membership may, by majority vote at any Membership Meeting where a quorum is present, change any decision of the Board or decide upon any other lawful issue. There are three types of Membership Meetings: </w:t>
      </w:r>
    </w:p>
    <w:p w:rsidR="00D40F70" w:rsidRDefault="00D40F70" w:rsidP="00D40F70">
      <w:pPr>
        <w:pStyle w:val="NormalWeb"/>
        <w:spacing w:before="0" w:beforeAutospacing="0" w:after="0" w:afterAutospacing="0"/>
      </w:pPr>
    </w:p>
    <w:p w:rsidR="00D40F70" w:rsidRDefault="00D40F70" w:rsidP="00D40F70">
      <w:pPr>
        <w:pStyle w:val="NormalWeb"/>
        <w:spacing w:before="0" w:beforeAutospacing="0" w:after="0" w:afterAutospacing="0"/>
      </w:pPr>
      <w:r>
        <w:rPr>
          <w:rFonts w:ascii="Times New Roman" w:hAnsi="Times New Roman" w:cs="Times New Roman"/>
          <w:b/>
          <w:bCs/>
          <w:sz w:val="24"/>
          <w:szCs w:val="24"/>
        </w:rPr>
        <w:t>Annual Membership Meetings:</w:t>
      </w:r>
      <w:r>
        <w:rPr>
          <w:rFonts w:ascii="Times New Roman" w:hAnsi="Times New Roman" w:cs="Times New Roman"/>
          <w:sz w:val="24"/>
          <w:szCs w:val="24"/>
        </w:rPr>
        <w:t xml:space="preserve"> Each December the Membership will meet to elect Directors, change Bylaws if necessary, and discuss the philosophic or business state of the organization. The quorum is 30% of the Membership or, if at least 10 are present, all members vote unanimously to waive the quorum requirement. The Membership for purposes of this discussion or debate may appoint one of its members to serve as temporary convener, using, if the Board chooses, a method devised by the Board. </w:t>
      </w:r>
    </w:p>
    <w:p w:rsidR="00D40F70" w:rsidRDefault="00D40F70" w:rsidP="00D40F70">
      <w:pPr>
        <w:pStyle w:val="NormalWeb"/>
        <w:spacing w:before="0" w:beforeAutospacing="0" w:after="0" w:afterAutospacing="0"/>
      </w:pPr>
    </w:p>
    <w:p w:rsidR="00D40F70" w:rsidRDefault="00D40F70" w:rsidP="00D40F70">
      <w:pPr>
        <w:pStyle w:val="NormalWeb"/>
        <w:spacing w:before="0" w:beforeAutospacing="0" w:after="0" w:afterAutospacing="0"/>
      </w:pPr>
      <w:r>
        <w:rPr>
          <w:rFonts w:ascii="Times New Roman" w:hAnsi="Times New Roman" w:cs="Times New Roman"/>
          <w:b/>
          <w:bCs/>
          <w:sz w:val="24"/>
          <w:szCs w:val="24"/>
        </w:rPr>
        <w:t>Special Membership Meetings:</w:t>
      </w:r>
      <w:r>
        <w:rPr>
          <w:rFonts w:ascii="Times New Roman" w:hAnsi="Times New Roman" w:cs="Times New Roman"/>
          <w:sz w:val="24"/>
          <w:szCs w:val="24"/>
        </w:rPr>
        <w:t xml:space="preserve"> Unscheduled meetings of the Membership for specific purposes may be called either by the Board or by at least 10 AFS members. For such specially called meetings, all AFS members must be given reasonable notice. The quorum is 30% of the Membership. Members who submit their preferences in writing on issues announced in advance to be addressed will be counted toward a quorum. The quorum requirement cannot be waived. The Membership for purposes of this discussion or debate may appoint one of its members to serve as temporary convener, using, if the Board chooses, a method devised by the Board. </w:t>
      </w:r>
    </w:p>
    <w:p w:rsidR="00D40F70" w:rsidRDefault="00D40F70" w:rsidP="00D40F70">
      <w:pPr>
        <w:pStyle w:val="NormalWeb"/>
        <w:spacing w:before="0" w:beforeAutospacing="0" w:after="0" w:afterAutospacing="0"/>
      </w:pPr>
    </w:p>
    <w:p w:rsidR="00D40F70" w:rsidRDefault="00D40F70" w:rsidP="00D40F70">
      <w:pPr>
        <w:pStyle w:val="NormalWeb"/>
        <w:spacing w:before="0" w:beforeAutospacing="0" w:after="0" w:afterAutospacing="0"/>
      </w:pPr>
      <w:r>
        <w:rPr>
          <w:rFonts w:ascii="Times New Roman" w:hAnsi="Times New Roman" w:cs="Times New Roman"/>
          <w:b/>
          <w:bCs/>
          <w:sz w:val="24"/>
          <w:szCs w:val="24"/>
        </w:rPr>
        <w:lastRenderedPageBreak/>
        <w:t>Converting to a Membership Meeting:</w:t>
      </w:r>
      <w:r>
        <w:rPr>
          <w:rFonts w:ascii="Times New Roman" w:hAnsi="Times New Roman" w:cs="Times New Roman"/>
          <w:sz w:val="24"/>
          <w:szCs w:val="24"/>
        </w:rPr>
        <w:t xml:space="preserve"> A Normally Scheduled Monthly Meeting prior to its conclusion may be converted to a Membership Meeting by members present if either (a) at least 25 members are present and a majority vote for conversion, or (b) at least 10 members are present and unanimously vote for conversion. </w:t>
      </w:r>
    </w:p>
    <w:p w:rsidR="00D40F70" w:rsidRDefault="00D40F70" w:rsidP="00D40F70">
      <w:pPr>
        <w:pStyle w:val="NormalWeb"/>
        <w:spacing w:before="0" w:beforeAutospacing="0" w:after="0" w:afterAutospacing="0"/>
        <w:rPr>
          <w:rFonts w:ascii="Times New Roman" w:hAnsi="Times New Roman" w:cs="Times New Roman"/>
          <w:sz w:val="24"/>
          <w:szCs w:val="24"/>
        </w:rPr>
      </w:pPr>
    </w:p>
    <w:p w:rsidR="00D40F70" w:rsidRDefault="00D40F70" w:rsidP="00D40F70">
      <w:pPr>
        <w:pStyle w:val="NormalWeb"/>
        <w:spacing w:before="0" w:beforeAutospacing="0" w:after="0" w:afterAutospacing="0"/>
      </w:pPr>
      <w:r>
        <w:rPr>
          <w:rFonts w:ascii="Times New Roman" w:hAnsi="Times New Roman" w:cs="Times New Roman"/>
          <w:b/>
          <w:bCs/>
          <w:sz w:val="24"/>
          <w:szCs w:val="24"/>
        </w:rPr>
        <w:t xml:space="preserve">BOARD OF DIRECTORS MEETINGS: </w:t>
      </w:r>
      <w:r>
        <w:rPr>
          <w:rFonts w:ascii="Times New Roman" w:hAnsi="Times New Roman" w:cs="Times New Roman"/>
          <w:sz w:val="24"/>
          <w:szCs w:val="24"/>
        </w:rPr>
        <w:t xml:space="preserve">Board Meetings shall be scheduled by the Board officer chosen by the Board, giving advanced notification to all Directors. A quorum </w:t>
      </w:r>
      <w:bookmarkStart w:id="3" w:name="_Hlk490728719"/>
      <w:r>
        <w:rPr>
          <w:rFonts w:ascii="Times New Roman" w:hAnsi="Times New Roman" w:cs="Times New Roman"/>
          <w:sz w:val="24"/>
          <w:szCs w:val="24"/>
        </w:rPr>
        <w:t xml:space="preserve">shall consist of </w:t>
      </w:r>
      <w:proofErr w:type="gramStart"/>
      <w:r>
        <w:rPr>
          <w:rFonts w:ascii="Times New Roman" w:hAnsi="Times New Roman" w:cs="Times New Roman"/>
          <w:sz w:val="24"/>
          <w:szCs w:val="24"/>
        </w:rPr>
        <w:t>a majority of</w:t>
      </w:r>
      <w:proofErr w:type="gramEnd"/>
      <w:r>
        <w:rPr>
          <w:rFonts w:ascii="Times New Roman" w:hAnsi="Times New Roman" w:cs="Times New Roman"/>
          <w:sz w:val="24"/>
          <w:szCs w:val="24"/>
        </w:rPr>
        <w:t xml:space="preserve"> active Directors, either present in person or electronically, for a gathering of Directors to constitute a Board Meeting. Members of AFS have the right to observe Board of Directors Meetings, but may not participate unless permitted by the Board. Only Directors may vote at Board Meetings. </w:t>
      </w:r>
      <w:bookmarkEnd w:id="3"/>
    </w:p>
    <w:p w:rsidR="00D40F70" w:rsidRDefault="00D40F70" w:rsidP="00D40F70">
      <w:pPr>
        <w:spacing w:before="100" w:beforeAutospacing="1"/>
      </w:pPr>
      <w:r>
        <w:rPr>
          <w:rFonts w:ascii="Times New Roman" w:hAnsi="Times New Roman" w:cs="Times New Roman"/>
          <w:b/>
          <w:bCs/>
          <w:sz w:val="24"/>
          <w:szCs w:val="24"/>
        </w:rPr>
        <w:t>DELEGATION PRINCIPLES:</w:t>
      </w:r>
      <w:r>
        <w:rPr>
          <w:rFonts w:ascii="Times New Roman" w:hAnsi="Times New Roman" w:cs="Times New Roman"/>
          <w:sz w:val="24"/>
          <w:szCs w:val="24"/>
        </w:rPr>
        <w:t xml:space="preserve"> The Membership, through these Bylaws, establishes subordinate functions, each with authority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within a stated scope, including and normally limited to the Board of Directors, which is authorized to establish and further delegate to subordinates of its choosing. The Board remains accountable to the Membership for its actions, as well as those of the Treasurer, Secretary, and any other of the Board’s subordinates. In the case of procedures having not been sufficiently specified by these Bylaws to enable the Membership to carry out its retained (undelegated) authority, the Board is charged to create such procedures for the Membership. The Membership may vote to override any part of its delegation to the Board it chooses by amending applicable Bylaw provisions. </w:t>
      </w:r>
    </w:p>
    <w:p w:rsidR="00D40F70" w:rsidRDefault="00D40F70" w:rsidP="00D40F70">
      <w:pPr>
        <w:spacing w:before="100" w:beforeAutospacing="1"/>
      </w:pPr>
      <w:r>
        <w:rPr>
          <w:rFonts w:ascii="Times New Roman" w:hAnsi="Times New Roman" w:cs="Times New Roman"/>
          <w:b/>
          <w:bCs/>
          <w:sz w:val="24"/>
          <w:szCs w:val="24"/>
        </w:rPr>
        <w:t xml:space="preserve">VOTING: </w:t>
      </w:r>
      <w:r>
        <w:rPr>
          <w:rFonts w:ascii="Times New Roman" w:hAnsi="Times New Roman" w:cs="Times New Roman"/>
          <w:sz w:val="24"/>
          <w:szCs w:val="24"/>
        </w:rPr>
        <w:t xml:space="preserve">All AFS Membership decisions,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amending these Bylaws, will require a majority vote of members present at a Membership meeting; or, when determining members’ choices for Directors, by an alternate systematic, fair voting method. Debate before any decision can be conducted under rules of order established by the Membership, though in the normal course of business the Membership will utilize rules drafted by the Board. All AFS Board of Director decisions will require </w:t>
      </w:r>
      <w:proofErr w:type="gramStart"/>
      <w:r>
        <w:rPr>
          <w:rFonts w:ascii="Times New Roman" w:hAnsi="Times New Roman" w:cs="Times New Roman"/>
          <w:sz w:val="24"/>
          <w:szCs w:val="24"/>
        </w:rPr>
        <w:t>a majority of</w:t>
      </w:r>
      <w:proofErr w:type="gramEnd"/>
      <w:r>
        <w:rPr>
          <w:rFonts w:ascii="Times New Roman" w:hAnsi="Times New Roman" w:cs="Times New Roman"/>
          <w:sz w:val="24"/>
          <w:szCs w:val="24"/>
        </w:rPr>
        <w:t xml:space="preserve"> all active Directors; except in the case of voting to suspend or restore a Director, which will follow the rules listed in that section.</w:t>
      </w:r>
    </w:p>
    <w:p w:rsidR="003E47F4" w:rsidRDefault="00D40F70" w:rsidP="00D40F70">
      <w:pPr>
        <w:spacing w:before="100" w:beforeAutospacing="1"/>
      </w:pPr>
      <w:r>
        <w:rPr>
          <w:rFonts w:ascii="Times New Roman" w:hAnsi="Times New Roman" w:cs="Times New Roman"/>
          <w:b/>
          <w:bCs/>
          <w:sz w:val="24"/>
          <w:szCs w:val="24"/>
        </w:rPr>
        <w:t xml:space="preserve">ELECTION OF DIRECTORS: </w:t>
      </w:r>
      <w:r>
        <w:rPr>
          <w:rFonts w:ascii="Times New Roman" w:hAnsi="Times New Roman" w:cs="Times New Roman"/>
          <w:sz w:val="24"/>
          <w:szCs w:val="24"/>
        </w:rPr>
        <w:t>As Board seats become absent, the Membership will elect from 1 to 7 Directors as needed, using a fair voting process established by the Board. An annual election will be held at the meeting of the Membership in December in which all members whose dues are paid as of November 1 are eligible to vote. Candidates for election cannot serve on the election committee.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Election committee nominations:</w:t>
      </w:r>
      <w:r>
        <w:rPr>
          <w:rFonts w:ascii="Times New Roman" w:hAnsi="Times New Roman" w:cs="Times New Roman"/>
          <w:sz w:val="24"/>
          <w:szCs w:val="24"/>
        </w:rPr>
        <w:t xml:space="preserve"> An election committee of 3 to 5 members will be chosen by the Membership each summer to prepare and present to the Membership in the following October a slate of persons for those Directorship seats requiring a vote, with if possible at least twice as many candidates as there are open Director positions.</w:t>
      </w:r>
      <w:r>
        <w:rPr>
          <w:rFonts w:ascii="Times New Roman" w:hAnsi="Times New Roman" w:cs="Times New Roman"/>
          <w:b/>
          <w:bCs/>
          <w:sz w:val="24"/>
          <w:szCs w:val="24"/>
        </w:rPr>
        <w:t xml:space="preserve"> </w:t>
      </w:r>
      <w:r>
        <w:rPr>
          <w:rFonts w:ascii="Times New Roman" w:hAnsi="Times New Roman" w:cs="Times New Roman"/>
          <w:sz w:val="24"/>
          <w:szCs w:val="24"/>
        </w:rPr>
        <w:t>The election committee</w:t>
      </w:r>
      <w:r>
        <w:rPr>
          <w:rFonts w:ascii="Times New Roman" w:hAnsi="Times New Roman" w:cs="Times New Roman"/>
          <w:spacing w:val="37"/>
          <w:sz w:val="24"/>
          <w:szCs w:val="24"/>
        </w:rPr>
        <w:t xml:space="preserve"> </w:t>
      </w:r>
      <w:r>
        <w:rPr>
          <w:rFonts w:ascii="Times New Roman" w:hAnsi="Times New Roman" w:cs="Times New Roman"/>
          <w:sz w:val="24"/>
          <w:szCs w:val="24"/>
        </w:rPr>
        <w:t>will</w:t>
      </w:r>
      <w:r>
        <w:rPr>
          <w:rFonts w:ascii="Times New Roman" w:hAnsi="Times New Roman" w:cs="Times New Roman"/>
          <w:spacing w:val="36"/>
          <w:sz w:val="24"/>
          <w:szCs w:val="24"/>
        </w:rPr>
        <w:t xml:space="preserve"> </w:t>
      </w:r>
      <w:r>
        <w:rPr>
          <w:rFonts w:ascii="Times New Roman" w:hAnsi="Times New Roman" w:cs="Times New Roman"/>
          <w:sz w:val="24"/>
          <w:szCs w:val="24"/>
        </w:rPr>
        <w:t>mail or email meeting campaign</w:t>
      </w:r>
      <w:r>
        <w:rPr>
          <w:rFonts w:ascii="Times New Roman" w:hAnsi="Times New Roman" w:cs="Times New Roman"/>
          <w:spacing w:val="37"/>
          <w:sz w:val="24"/>
          <w:szCs w:val="24"/>
        </w:rPr>
        <w:t xml:space="preserve"> </w:t>
      </w:r>
      <w:r>
        <w:rPr>
          <w:rFonts w:ascii="Times New Roman" w:hAnsi="Times New Roman" w:cs="Times New Roman"/>
          <w:sz w:val="24"/>
          <w:szCs w:val="24"/>
        </w:rPr>
        <w:t>literature</w:t>
      </w:r>
      <w:r>
        <w:rPr>
          <w:rFonts w:ascii="Times New Roman" w:hAnsi="Times New Roman" w:cs="Times New Roman"/>
          <w:spacing w:val="37"/>
          <w:sz w:val="24"/>
          <w:szCs w:val="24"/>
        </w:rPr>
        <w:t xml:space="preserve"> </w:t>
      </w:r>
      <w:r>
        <w:rPr>
          <w:rFonts w:ascii="Times New Roman" w:hAnsi="Times New Roman" w:cs="Times New Roman"/>
          <w:sz w:val="24"/>
          <w:szCs w:val="24"/>
        </w:rPr>
        <w:t>to</w:t>
      </w:r>
      <w:r>
        <w:rPr>
          <w:rFonts w:ascii="Times New Roman" w:hAnsi="Times New Roman" w:cs="Times New Roman"/>
          <w:spacing w:val="37"/>
          <w:sz w:val="24"/>
          <w:szCs w:val="24"/>
        </w:rPr>
        <w:t xml:space="preserve"> </w:t>
      </w:r>
      <w:r>
        <w:rPr>
          <w:rFonts w:ascii="Times New Roman" w:hAnsi="Times New Roman" w:cs="Times New Roman"/>
          <w:sz w:val="24"/>
          <w:szCs w:val="24"/>
        </w:rPr>
        <w:t>all</w:t>
      </w:r>
      <w:r>
        <w:rPr>
          <w:rFonts w:ascii="Times New Roman" w:hAnsi="Times New Roman" w:cs="Times New Roman"/>
          <w:spacing w:val="36"/>
          <w:sz w:val="24"/>
          <w:szCs w:val="24"/>
        </w:rPr>
        <w:t xml:space="preserve"> </w:t>
      </w:r>
      <w:r>
        <w:rPr>
          <w:rFonts w:ascii="Times New Roman" w:hAnsi="Times New Roman" w:cs="Times New Roman"/>
          <w:sz w:val="24"/>
          <w:szCs w:val="24"/>
        </w:rPr>
        <w:t>eligible</w:t>
      </w:r>
      <w:r>
        <w:rPr>
          <w:rFonts w:ascii="Times New Roman" w:hAnsi="Times New Roman" w:cs="Times New Roman"/>
          <w:spacing w:val="34"/>
          <w:sz w:val="24"/>
          <w:szCs w:val="24"/>
        </w:rPr>
        <w:t xml:space="preserve"> </w:t>
      </w:r>
      <w:r>
        <w:rPr>
          <w:rFonts w:ascii="Times New Roman" w:hAnsi="Times New Roman" w:cs="Times New Roman"/>
          <w:sz w:val="24"/>
          <w:szCs w:val="24"/>
        </w:rPr>
        <w:t>voters at least three weeks before the December election in an Annual Membership Meeting.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Personal nominations:</w:t>
      </w:r>
      <w:r>
        <w:rPr>
          <w:rFonts w:ascii="Times New Roman" w:hAnsi="Times New Roman" w:cs="Times New Roman"/>
          <w:sz w:val="24"/>
          <w:szCs w:val="24"/>
        </w:rPr>
        <w:t xml:space="preserve"> Any individual member of AFS may nominate one candidate to be added to the election committee’s choices, either</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in person at the Membership Meeting or by email sent no later than 18 hours prior to such meeting to both the current Board Secretary and </w:t>
      </w:r>
      <w:r>
        <w:rPr>
          <w:rFonts w:ascii="Times New Roman" w:hAnsi="Times New Roman" w:cs="Times New Roman"/>
          <w:sz w:val="24"/>
          <w:szCs w:val="24"/>
        </w:rPr>
        <w:lastRenderedPageBreak/>
        <w:t>current Board President.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Election:</w:t>
      </w:r>
      <w:r>
        <w:rPr>
          <w:rFonts w:ascii="Times New Roman" w:hAnsi="Times New Roman" w:cs="Times New Roman"/>
          <w:sz w:val="24"/>
          <w:szCs w:val="24"/>
        </w:rPr>
        <w:t xml:space="preserve"> At the December Annual Membership Meeting, the election committee will receive ballots submitted in person and, added to those ballots received by mail or email, will report an official count of votes. In</w:t>
      </w:r>
      <w:r>
        <w:rPr>
          <w:rFonts w:ascii="Times New Roman" w:hAnsi="Times New Roman" w:cs="Times New Roman"/>
          <w:spacing w:val="34"/>
          <w:sz w:val="24"/>
          <w:szCs w:val="24"/>
        </w:rPr>
        <w:t xml:space="preserve"> </w:t>
      </w:r>
      <w:r>
        <w:rPr>
          <w:rFonts w:ascii="Times New Roman" w:hAnsi="Times New Roman" w:cs="Times New Roman"/>
          <w:sz w:val="24"/>
          <w:szCs w:val="24"/>
        </w:rPr>
        <w:t>case</w:t>
      </w:r>
      <w:r>
        <w:rPr>
          <w:rFonts w:ascii="Times New Roman" w:hAnsi="Times New Roman" w:cs="Times New Roman"/>
          <w:spacing w:val="35"/>
          <w:sz w:val="24"/>
          <w:szCs w:val="24"/>
        </w:rPr>
        <w:t xml:space="preserve"> </w:t>
      </w:r>
      <w:r>
        <w:rPr>
          <w:rFonts w:ascii="Times New Roman" w:hAnsi="Times New Roman" w:cs="Times New Roman"/>
          <w:sz w:val="24"/>
          <w:szCs w:val="24"/>
        </w:rPr>
        <w:t>of</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sz w:val="24"/>
          <w:szCs w:val="24"/>
        </w:rPr>
        <w:t>tie</w:t>
      </w:r>
      <w:r>
        <w:rPr>
          <w:rFonts w:ascii="Times New Roman" w:hAnsi="Times New Roman" w:cs="Times New Roman"/>
          <w:spacing w:val="34"/>
          <w:sz w:val="24"/>
          <w:szCs w:val="24"/>
        </w:rPr>
        <w:t xml:space="preserve"> </w:t>
      </w:r>
      <w:r>
        <w:rPr>
          <w:rFonts w:ascii="Times New Roman" w:hAnsi="Times New Roman" w:cs="Times New Roman"/>
          <w:sz w:val="24"/>
          <w:szCs w:val="24"/>
        </w:rPr>
        <w:t>vote,</w:t>
      </w:r>
      <w:r>
        <w:rPr>
          <w:rFonts w:ascii="Times New Roman" w:hAnsi="Times New Roman" w:cs="Times New Roman"/>
          <w:spacing w:val="35"/>
          <w:sz w:val="24"/>
          <w:szCs w:val="24"/>
        </w:rPr>
        <w:t xml:space="preserve"> </w:t>
      </w:r>
      <w:r>
        <w:rPr>
          <w:rFonts w:ascii="Times New Roman" w:hAnsi="Times New Roman" w:cs="Times New Roman"/>
          <w:sz w:val="24"/>
          <w:szCs w:val="24"/>
        </w:rPr>
        <w:t>there</w:t>
      </w:r>
      <w:r>
        <w:rPr>
          <w:rFonts w:ascii="Times New Roman" w:hAnsi="Times New Roman" w:cs="Times New Roman"/>
          <w:spacing w:val="35"/>
          <w:sz w:val="24"/>
          <w:szCs w:val="24"/>
        </w:rPr>
        <w:t xml:space="preserve"> </w:t>
      </w:r>
      <w:r>
        <w:rPr>
          <w:rFonts w:ascii="Times New Roman" w:hAnsi="Times New Roman" w:cs="Times New Roman"/>
          <w:sz w:val="24"/>
          <w:szCs w:val="24"/>
        </w:rPr>
        <w:t>shall</w:t>
      </w:r>
      <w:r>
        <w:rPr>
          <w:rFonts w:ascii="Times New Roman" w:hAnsi="Times New Roman" w:cs="Times New Roman"/>
          <w:spacing w:val="34"/>
          <w:sz w:val="24"/>
          <w:szCs w:val="24"/>
        </w:rPr>
        <w:t xml:space="preserve"> </w:t>
      </w:r>
      <w:r>
        <w:rPr>
          <w:rFonts w:ascii="Times New Roman" w:hAnsi="Times New Roman" w:cs="Times New Roman"/>
          <w:sz w:val="24"/>
          <w:szCs w:val="24"/>
        </w:rPr>
        <w:t>be</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sz w:val="24"/>
          <w:szCs w:val="24"/>
        </w:rPr>
        <w:t>run-off</w:t>
      </w:r>
      <w:r>
        <w:rPr>
          <w:rFonts w:ascii="Times New Roman" w:hAnsi="Times New Roman" w:cs="Times New Roman"/>
          <w:spacing w:val="33"/>
          <w:sz w:val="24"/>
          <w:szCs w:val="24"/>
        </w:rPr>
        <w:t xml:space="preserve"> </w:t>
      </w:r>
      <w:r>
        <w:rPr>
          <w:rFonts w:ascii="Times New Roman" w:hAnsi="Times New Roman" w:cs="Times New Roman"/>
          <w:sz w:val="24"/>
          <w:szCs w:val="24"/>
        </w:rPr>
        <w:t>vote</w:t>
      </w:r>
      <w:r>
        <w:rPr>
          <w:rFonts w:ascii="Times New Roman" w:hAnsi="Times New Roman" w:cs="Times New Roman"/>
          <w:spacing w:val="32"/>
          <w:sz w:val="24"/>
          <w:szCs w:val="24"/>
        </w:rPr>
        <w:t xml:space="preserve"> </w:t>
      </w:r>
      <w:r>
        <w:rPr>
          <w:rFonts w:ascii="Times New Roman" w:hAnsi="Times New Roman" w:cs="Times New Roman"/>
          <w:sz w:val="24"/>
          <w:szCs w:val="24"/>
        </w:rPr>
        <w:t>by members present conducted by the Membership’s election committee.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DUES AND SUBSCRIPTIONS</w:t>
      </w:r>
      <w:r>
        <w:rPr>
          <w:rFonts w:ascii="Times New Roman" w:hAnsi="Times New Roman" w:cs="Times New Roman"/>
          <w:sz w:val="24"/>
          <w:szCs w:val="24"/>
        </w:rPr>
        <w:t>: Charges for annual dues and subscriptions recognize financial ability, status, organizations-of-like-mind, and other factors the Board chooses.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LAWFUL AND ETHICAL COMPLIANCE</w:t>
      </w:r>
      <w:r>
        <w:rPr>
          <w:rFonts w:ascii="Times New Roman" w:hAnsi="Times New Roman" w:cs="Times New Roman"/>
          <w:sz w:val="24"/>
          <w:szCs w:val="24"/>
        </w:rPr>
        <w:t xml:space="preserve">: AFS is committed to operate legally and ethically without regard to race, ethnicity, gender identity, national origin, sexual orientation, financial or educational status, abilities, and disabilities. No member of AFS, in his or her role with AFS, shall support a candidate for public office or a political party, nor shall the Membership </w:t>
      </w:r>
      <w:proofErr w:type="gramStart"/>
      <w:r>
        <w:rPr>
          <w:rFonts w:ascii="Times New Roman" w:hAnsi="Times New Roman" w:cs="Times New Roman"/>
          <w:sz w:val="24"/>
          <w:szCs w:val="24"/>
        </w:rPr>
        <w:t>as a whole or</w:t>
      </w:r>
      <w:proofErr w:type="gramEnd"/>
      <w:r>
        <w:rPr>
          <w:rFonts w:ascii="Times New Roman" w:hAnsi="Times New Roman" w:cs="Times New Roman"/>
          <w:sz w:val="24"/>
          <w:szCs w:val="24"/>
        </w:rPr>
        <w:t xml:space="preserve"> any subdivision or representative thereof. Nor shall AFS or individuals authorized by AFS violate the law, terms of lawful contracts and agreements to which it is party, or terms of Section 501(c)(3) of the Internal Revenue Code.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 xml:space="preserve">ROBERT’S RULES: </w:t>
      </w:r>
      <w:r>
        <w:rPr>
          <w:rFonts w:ascii="Times New Roman" w:hAnsi="Times New Roman" w:cs="Times New Roman"/>
          <w:sz w:val="24"/>
          <w:szCs w:val="24"/>
        </w:rPr>
        <w:t>At all Membership Meetings and Board of Directors Meetings, Robert's Rules of Order (latest edition) shall govern when not in conflict with these Bylaws or the</w:t>
      </w:r>
      <w:r>
        <w:rPr>
          <w:rFonts w:ascii="Times New Roman" w:hAnsi="Times New Roman" w:cs="Times New Roman"/>
          <w:spacing w:val="10"/>
          <w:sz w:val="24"/>
          <w:szCs w:val="24"/>
        </w:rPr>
        <w:t xml:space="preserve"> </w:t>
      </w:r>
      <w:r>
        <w:rPr>
          <w:rFonts w:ascii="Times New Roman" w:hAnsi="Times New Roman" w:cs="Times New Roman"/>
          <w:sz w:val="24"/>
          <w:szCs w:val="24"/>
        </w:rPr>
        <w:t>Articles of Incorporation, unless the members present at a particular meeting vote to</w:t>
      </w:r>
      <w:r>
        <w:rPr>
          <w:rFonts w:ascii="Times New Roman" w:hAnsi="Times New Roman" w:cs="Times New Roman"/>
          <w:spacing w:val="51"/>
          <w:sz w:val="24"/>
          <w:szCs w:val="24"/>
        </w:rPr>
        <w:t xml:space="preserve"> </w:t>
      </w:r>
      <w:r>
        <w:rPr>
          <w:rFonts w:ascii="Times New Roman" w:hAnsi="Times New Roman" w:cs="Times New Roman"/>
          <w:sz w:val="24"/>
          <w:szCs w:val="24"/>
        </w:rPr>
        <w:t>suspend Robert's Rules for the duration of that</w:t>
      </w:r>
      <w:r>
        <w:rPr>
          <w:rFonts w:ascii="Times New Roman" w:hAnsi="Times New Roman" w:cs="Times New Roman"/>
          <w:spacing w:val="-3"/>
          <w:sz w:val="24"/>
          <w:szCs w:val="24"/>
        </w:rPr>
        <w:t xml:space="preserve"> </w:t>
      </w:r>
      <w:r>
        <w:rPr>
          <w:rFonts w:ascii="Times New Roman" w:hAnsi="Times New Roman" w:cs="Times New Roman"/>
          <w:sz w:val="24"/>
          <w:szCs w:val="24"/>
        </w:rPr>
        <w:t>meeting.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AMENDING BYLAWS</w:t>
      </w:r>
      <w:r>
        <w:rPr>
          <w:rFonts w:ascii="Times New Roman" w:hAnsi="Times New Roman" w:cs="Times New Roman"/>
          <w:sz w:val="24"/>
          <w:szCs w:val="24"/>
        </w:rPr>
        <w:t>. The Membership may amend these Bylaws as often as it deems fit, by a 2/3 vote in a Membership Meeting</w:t>
      </w:r>
    </w:p>
    <w:sectPr w:rsidR="003E47F4" w:rsidSect="003B3C7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70"/>
    <w:rsid w:val="003B3C71"/>
    <w:rsid w:val="003E47F4"/>
    <w:rsid w:val="003F0014"/>
    <w:rsid w:val="004E487C"/>
    <w:rsid w:val="008644CA"/>
    <w:rsid w:val="00A11940"/>
    <w:rsid w:val="00C44FBA"/>
    <w:rsid w:val="00D4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CA3"/>
  <w15:chartTrackingRefBased/>
  <w15:docId w15:val="{CA169538-021A-4F7A-BF0C-1901C06D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F7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F70"/>
    <w:pPr>
      <w:spacing w:before="100" w:beforeAutospacing="1" w:after="100" w:afterAutospacing="1"/>
    </w:pPr>
  </w:style>
  <w:style w:type="character" w:styleId="LineNumber">
    <w:name w:val="line number"/>
    <w:basedOn w:val="DefaultParagraphFont"/>
    <w:uiPriority w:val="99"/>
    <w:semiHidden/>
    <w:unhideWhenUsed/>
    <w:rsid w:val="003B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4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Carver</dc:creator>
  <cp:keywords/>
  <dc:description/>
  <cp:lastModifiedBy>John Carver</cp:lastModifiedBy>
  <cp:revision>5</cp:revision>
  <cp:lastPrinted>2017-11-09T17:50:00Z</cp:lastPrinted>
  <dcterms:created xsi:type="dcterms:W3CDTF">2017-11-09T17:32:00Z</dcterms:created>
  <dcterms:modified xsi:type="dcterms:W3CDTF">2017-11-09T17:50:00Z</dcterms:modified>
</cp:coreProperties>
</file>